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106E4D">
        <w:rPr>
          <w:b/>
        </w:rPr>
        <w:t>1</w:t>
      </w:r>
      <w:r>
        <w:rPr>
          <w:b/>
        </w:rPr>
        <w:t xml:space="preserve"> </w:t>
      </w:r>
      <w:r w:rsidR="00B34EE6">
        <w:rPr>
          <w:b/>
        </w:rPr>
        <w:t>квартал</w:t>
      </w:r>
      <w:r>
        <w:rPr>
          <w:b/>
        </w:rPr>
        <w:t xml:space="preserve"> 20</w:t>
      </w:r>
      <w:r w:rsidR="00E11D65">
        <w:rPr>
          <w:b/>
        </w:rPr>
        <w:t>2</w:t>
      </w:r>
      <w:r w:rsidR="007E0439">
        <w:rPr>
          <w:b/>
        </w:rPr>
        <w:t>3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BA9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BA9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20B3B">
        <w:t>1</w:t>
      </w:r>
      <w:r w:rsidR="00D316A2">
        <w:t>525</w:t>
      </w:r>
      <w:r w:rsidR="0023711D">
        <w:t>,</w:t>
      </w:r>
      <w:r w:rsidR="00D316A2">
        <w:t>37</w:t>
      </w:r>
      <w:r w:rsidR="00C20B3B">
        <w:t xml:space="preserve"> </w:t>
      </w:r>
      <w:r>
        <w:t>т.</w:t>
      </w:r>
      <w:r w:rsidR="000C76C5">
        <w:t xml:space="preserve"> </w:t>
      </w:r>
      <w:r>
        <w:t>руб.</w:t>
      </w:r>
      <w:r w:rsidR="00D316A2">
        <w:t>, в том числе за 1 квартал: 1525,37 т.р.</w:t>
      </w:r>
    </w:p>
    <w:p w:rsidR="00D316A2" w:rsidRDefault="00BB7BBC" w:rsidP="00BB7BBC">
      <w:pPr>
        <w:pStyle w:val="a3"/>
      </w:pPr>
      <w:r>
        <w:t xml:space="preserve">- в том числе заработная плата с начислениями </w:t>
      </w:r>
      <w:r w:rsidR="00D316A2">
        <w:t>-</w:t>
      </w:r>
    </w:p>
    <w:p w:rsidR="00BB7BBC" w:rsidRDefault="00BB7BBC" w:rsidP="00BB7BBC">
      <w:pPr>
        <w:pStyle w:val="a3"/>
      </w:pPr>
      <w:r>
        <w:t xml:space="preserve">всего составляет: </w:t>
      </w:r>
      <w:r w:rsidR="00C20B3B">
        <w:t>1</w:t>
      </w:r>
      <w:r w:rsidR="000C76C5">
        <w:t>1</w:t>
      </w:r>
      <w:r w:rsidR="00D316A2">
        <w:t>16</w:t>
      </w:r>
      <w:r w:rsidR="00E11D65">
        <w:t>,</w:t>
      </w:r>
      <w:r w:rsidR="00D316A2">
        <w:t>61</w:t>
      </w:r>
      <w:r w:rsidR="000C76C5">
        <w:t xml:space="preserve"> </w:t>
      </w:r>
      <w:r>
        <w:t>т.</w:t>
      </w:r>
      <w:r w:rsidR="000C76C5">
        <w:t xml:space="preserve"> </w:t>
      </w:r>
      <w:r>
        <w:t>руб.</w:t>
      </w:r>
      <w:r w:rsidR="00D316A2">
        <w:t>, в том числе за 1 квартал:</w:t>
      </w:r>
      <w:r>
        <w:t xml:space="preserve"> </w:t>
      </w:r>
      <w:r w:rsidR="00D316A2">
        <w:t xml:space="preserve"> 1116,61 т. руб.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69C"/>
    <w:rsid w:val="000134F4"/>
    <w:rsid w:val="000C76C5"/>
    <w:rsid w:val="000E5D68"/>
    <w:rsid w:val="00106E4D"/>
    <w:rsid w:val="00182661"/>
    <w:rsid w:val="001B7D7C"/>
    <w:rsid w:val="0023711D"/>
    <w:rsid w:val="002F2B41"/>
    <w:rsid w:val="0044642B"/>
    <w:rsid w:val="00492FE3"/>
    <w:rsid w:val="00532F89"/>
    <w:rsid w:val="00741A9A"/>
    <w:rsid w:val="007E0439"/>
    <w:rsid w:val="0089469C"/>
    <w:rsid w:val="009121BB"/>
    <w:rsid w:val="009C38DE"/>
    <w:rsid w:val="00B34EE6"/>
    <w:rsid w:val="00B674A5"/>
    <w:rsid w:val="00B86846"/>
    <w:rsid w:val="00BB7BBC"/>
    <w:rsid w:val="00C20B3B"/>
    <w:rsid w:val="00CE15CB"/>
    <w:rsid w:val="00CF3D0C"/>
    <w:rsid w:val="00D06490"/>
    <w:rsid w:val="00D316A2"/>
    <w:rsid w:val="00E11D65"/>
    <w:rsid w:val="00F90BA9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2023-04-12T06:49:00Z</dcterms:created>
  <dcterms:modified xsi:type="dcterms:W3CDTF">2023-04-12T06:56:00Z</dcterms:modified>
</cp:coreProperties>
</file>