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93" w:rsidRDefault="00846B2B" w:rsidP="0084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58A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F46" w:rsidRPr="004473E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52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A5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57F46" w:rsidRPr="004473EF" w:rsidRDefault="00A54E93" w:rsidP="00E57F46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E57F46" w:rsidRPr="00447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7F46" w:rsidRPr="00A54E93" w:rsidRDefault="00E57F46" w:rsidP="00E57F46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E93">
        <w:rPr>
          <w:rFonts w:ascii="Times New Roman" w:hAnsi="Times New Roman" w:cs="Times New Roman"/>
          <w:b/>
          <w:sz w:val="26"/>
          <w:szCs w:val="26"/>
        </w:rPr>
        <w:t>Октябрьского сельского поселения</w:t>
      </w:r>
    </w:p>
    <w:p w:rsidR="00E57F46" w:rsidRPr="00A54E93" w:rsidRDefault="00E57F46" w:rsidP="00E57F46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E93">
        <w:rPr>
          <w:rFonts w:ascii="Times New Roman" w:hAnsi="Times New Roman" w:cs="Times New Roman"/>
          <w:b/>
          <w:sz w:val="26"/>
          <w:szCs w:val="26"/>
        </w:rPr>
        <w:t>Рыбинского муниципального района</w:t>
      </w:r>
    </w:p>
    <w:p w:rsidR="00E57F46" w:rsidRPr="00A54E93" w:rsidRDefault="00E57F46" w:rsidP="00E57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17B3" w:rsidRPr="00A54E93" w:rsidRDefault="000617B3" w:rsidP="000617B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утверждении административного регламента</w:t>
      </w:r>
    </w:p>
    <w:p w:rsidR="000617B3" w:rsidRPr="00A54E93" w:rsidRDefault="000617B3" w:rsidP="000617B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E57F46" w:rsidRPr="00A54E93" w:rsidRDefault="000617B3" w:rsidP="000617B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«Выдача выписки из </w:t>
      </w:r>
      <w:proofErr w:type="spellStart"/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книги»</w:t>
      </w:r>
    </w:p>
    <w:p w:rsidR="000617B3" w:rsidRPr="00A54E93" w:rsidRDefault="000617B3" w:rsidP="000617B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7B3" w:rsidRPr="00A54E93" w:rsidRDefault="000617B3" w:rsidP="000617B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7B3" w:rsidRPr="00A54E93" w:rsidRDefault="000617B3" w:rsidP="000617B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7B3" w:rsidRPr="00A54E93" w:rsidRDefault="00846B2B" w:rsidP="0006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</w:t>
      </w:r>
      <w:r w:rsidR="00A54E9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ипальных услуг», руководствуясь</w:t>
      </w:r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Уставо</w:t>
      </w:r>
      <w:bookmarkStart w:id="0" w:name="_GoBack"/>
      <w:bookmarkEnd w:id="0"/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Октябрьского сельского поселения, администрация Октябрьского сельского поселения,</w:t>
      </w:r>
    </w:p>
    <w:p w:rsidR="000617B3" w:rsidRPr="00A54E93" w:rsidRDefault="00A54E93" w:rsidP="00061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ОСТАНОВЛЯЕТ:</w:t>
      </w:r>
    </w:p>
    <w:p w:rsidR="000617B3" w:rsidRDefault="00846B2B" w:rsidP="00A54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административный регламент предоставления муниципальной услуги «выдача вы</w:t>
      </w:r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писки из </w:t>
      </w:r>
      <w:proofErr w:type="spellStart"/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книги» (приложение)</w:t>
      </w:r>
    </w:p>
    <w:p w:rsidR="00372862" w:rsidRPr="00A54E93" w:rsidRDefault="00372862" w:rsidP="00A54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2. Признать утратившим силу постановление администрации Октябрьского сельского поселения № 24 от 06.03.2012г.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</w:t>
      </w:r>
    </w:p>
    <w:p w:rsidR="000617B3" w:rsidRPr="00A54E93" w:rsidRDefault="00846B2B" w:rsidP="00A54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3</w:t>
      </w:r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на территории Октябрьского сельского поселения.</w:t>
      </w:r>
    </w:p>
    <w:p w:rsidR="000617B3" w:rsidRPr="00A54E93" w:rsidRDefault="00846B2B" w:rsidP="00A54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4</w:t>
      </w:r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постановление вступает в силу со дня обнародования.</w:t>
      </w:r>
    </w:p>
    <w:p w:rsidR="000617B3" w:rsidRPr="00A54E93" w:rsidRDefault="00846B2B" w:rsidP="00A54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5</w:t>
      </w:r>
      <w:r w:rsidR="000617B3"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0617B3" w:rsidRDefault="000617B3" w:rsidP="0006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7B3" w:rsidRPr="00A54E93" w:rsidRDefault="000617B3" w:rsidP="0006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Октябрьского</w:t>
      </w:r>
    </w:p>
    <w:p w:rsidR="000617B3" w:rsidRPr="00A54E93" w:rsidRDefault="000617B3" w:rsidP="00061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846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="003728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</w:t>
      </w:r>
      <w:r w:rsidR="00846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A54E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Н.Г. Ситников</w:t>
      </w:r>
    </w:p>
    <w:p w:rsidR="000617B3" w:rsidRDefault="000617B3" w:rsidP="00061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862" w:rsidRDefault="00372862" w:rsidP="00061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862" w:rsidRPr="000617B3" w:rsidRDefault="00372862" w:rsidP="00061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2F4" w:rsidRDefault="007772F4" w:rsidP="0006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АДМИНИСТРАТИВНЫЙ РЕГЛАМЕНТ</w:t>
      </w:r>
    </w:p>
    <w:p w:rsidR="00A54E93" w:rsidRPr="00A54E93" w:rsidRDefault="00A54E93" w:rsidP="00061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2F4" w:rsidRPr="00A54E93" w:rsidRDefault="007772F4" w:rsidP="00061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7772F4" w:rsidRPr="00A54E93" w:rsidRDefault="00846B2B" w:rsidP="00061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772F4"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«Выдача выписки из </w:t>
      </w:r>
      <w:proofErr w:type="spellStart"/>
      <w:r w:rsidR="007772F4"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похозяйственной</w:t>
      </w:r>
      <w:proofErr w:type="spellEnd"/>
      <w:r w:rsidR="007772F4"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книги».</w:t>
      </w:r>
    </w:p>
    <w:p w:rsidR="007772F4" w:rsidRPr="00A54E93" w:rsidRDefault="007772F4" w:rsidP="00777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предо</w:t>
      </w:r>
      <w:r w:rsidR="00A54E93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муниципальной услуги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«Выдача выписки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книги» устанавливает сроки и последовательность административных процедур и административных действий Администрации Октябрьского сельского поселения, порядок взаимодействия между должностными лицами, а также взаимодействие Администрации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заявителями, органами государственной власти.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Заявителями на предоставление муниципальной услуги являются физические лица (граждане, ведущие личное подсобное хозяйство на территории Октябрьского сельского поселения, обратившиеся в администрацию Октябрьского сельского поселения за предоставлением им выписки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либо представитель гражданина, действующий в силу закона или на основании договора, доверенности (далее – заявители).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услуги:</w:t>
      </w:r>
    </w:p>
    <w:p w:rsidR="007772F4" w:rsidRPr="00A54E93" w:rsidRDefault="007772F4" w:rsidP="00DB7EB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 Октябрьского сельского поселения - </w:t>
      </w:r>
      <w:r w:rsidRPr="00A54E93">
        <w:rPr>
          <w:rFonts w:ascii="Times New Roman" w:hAnsi="Times New Roman" w:cs="Times New Roman"/>
          <w:color w:val="000000"/>
          <w:sz w:val="26"/>
          <w:szCs w:val="26"/>
        </w:rPr>
        <w:t>152961, Ярославская область, Рыбинский район пос. Октябрьский д.18а.</w:t>
      </w:r>
      <w:r w:rsidR="00846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4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72F4" w:rsidRPr="00A54E93" w:rsidRDefault="007772F4" w:rsidP="00DB7EB7">
      <w:pPr>
        <w:pStyle w:val="a3"/>
        <w:autoSpaceDE w:val="0"/>
        <w:ind w:left="360" w:firstLine="851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A54E93">
        <w:rPr>
          <w:rFonts w:ascii="Times New Roman" w:eastAsia="Arial CYR" w:hAnsi="Times New Roman" w:cs="Times New Roman"/>
          <w:sz w:val="26"/>
          <w:szCs w:val="26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661"/>
      </w:tblGrid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Дни недели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Часы приема граждан</w:t>
            </w:r>
          </w:p>
        </w:tc>
      </w:tr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Понедельник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846B2B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с 9.00 до 12.00, с 13.00 до 17.00</w:t>
            </w:r>
          </w:p>
        </w:tc>
      </w:tr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Вторник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846B2B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с 9.00 до 12.00, с 13.00 до 17.00</w:t>
            </w:r>
          </w:p>
        </w:tc>
      </w:tr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Среда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846B2B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с 9.00 до 12.00, с 13.00 до 17.00</w:t>
            </w:r>
          </w:p>
        </w:tc>
      </w:tr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Четверг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846B2B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Выездной день</w:t>
            </w:r>
          </w:p>
        </w:tc>
      </w:tr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Пятница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846B2B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с 9.00 до 12.00, с 13.00 до 16.00</w:t>
            </w:r>
          </w:p>
        </w:tc>
      </w:tr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Суббота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выходной день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</w:t>
            </w: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72F4" w:rsidRPr="00A54E93" w:rsidTr="00115CF1">
        <w:trPr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Воскресенье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2F4" w:rsidRPr="00A54E93" w:rsidRDefault="007772F4" w:rsidP="00DB7EB7">
            <w:pPr>
              <w:autoSpaceDE w:val="0"/>
              <w:snapToGrid w:val="0"/>
              <w:ind w:firstLine="851"/>
              <w:rPr>
                <w:rFonts w:ascii="Times New Roman" w:eastAsia="Arial CYR" w:hAnsi="Times New Roman" w:cs="Times New Roman"/>
                <w:sz w:val="26"/>
                <w:szCs w:val="26"/>
              </w:rPr>
            </w:pP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>выходной день</w:t>
            </w:r>
            <w:r w:rsidR="00846B2B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  </w:t>
            </w:r>
            <w:r w:rsidRPr="00A54E93">
              <w:rPr>
                <w:rFonts w:ascii="Times New Roman" w:eastAsia="Arial CYR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772F4" w:rsidRPr="00A54E93" w:rsidRDefault="007772F4" w:rsidP="00DB7EB7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72F4" w:rsidRPr="00A54E93" w:rsidRDefault="007772F4" w:rsidP="00DB7E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Прием заявлений и документов осуществляется в Администрации Октябрьского сельского поселения, ответственным за систему делопроизводства в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Прием граждан для консультаций осуществляется в Администрации</w:t>
      </w:r>
      <w:r w:rsid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F46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</w:p>
    <w:p w:rsidR="007772F4" w:rsidRPr="00A54E93" w:rsidRDefault="007772F4" w:rsidP="00DB7EB7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Информацию о правилах предоставления услуги, а также о ходе ее предоставления можно получить непосредственно в Администрации: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письменным обращениям заявителей;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средств телефонной связи, телефон Администрации Октябрьского сельского поселения (84855) 256-235;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электронной почты -</w:t>
      </w:r>
      <w:r w:rsidRPr="00A54E93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A54E93">
        <w:rPr>
          <w:rStyle w:val="x-phmenubutton"/>
          <w:rFonts w:ascii="Times New Roman" w:hAnsi="Times New Roman" w:cs="Times New Roman"/>
          <w:iCs/>
          <w:sz w:val="26"/>
          <w:szCs w:val="26"/>
        </w:rPr>
        <w:t>oktyabr_adm76@mail.ru</w:t>
      </w:r>
      <w:r w:rsidRPr="00A54E93">
        <w:rPr>
          <w:rFonts w:ascii="Times New Roman" w:hAnsi="Times New Roman" w:cs="Times New Roman"/>
          <w:color w:val="00000A"/>
          <w:sz w:val="26"/>
          <w:szCs w:val="26"/>
        </w:rPr>
        <w:t>.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772F4" w:rsidRPr="00A54E93" w:rsidRDefault="007772F4" w:rsidP="00DB7EB7">
      <w:pPr>
        <w:spacing w:after="0"/>
        <w:ind w:firstLine="85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интернета: на официальном сайте </w:t>
      </w:r>
      <w:r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A54E93">
        <w:rPr>
          <w:rFonts w:ascii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proofErr w:type="spellStart"/>
      <w:r w:rsidRPr="00A54E93">
        <w:rPr>
          <w:rFonts w:ascii="Times New Roman" w:hAnsi="Times New Roman" w:cs="Times New Roman"/>
          <w:color w:val="00000A"/>
          <w:sz w:val="26"/>
          <w:szCs w:val="26"/>
          <w:lang w:val="en-US" w:eastAsia="ru-RU"/>
        </w:rPr>
        <w:t>oktyabr</w:t>
      </w:r>
      <w:proofErr w:type="spellEnd"/>
      <w:r w:rsidRPr="00A54E93">
        <w:rPr>
          <w:rFonts w:ascii="Times New Roman" w:hAnsi="Times New Roman" w:cs="Times New Roman"/>
          <w:color w:val="00000A"/>
          <w:sz w:val="26"/>
          <w:szCs w:val="26"/>
          <w:lang w:eastAsia="ru-RU"/>
        </w:rPr>
        <w:t>76.</w:t>
      </w:r>
      <w:proofErr w:type="spellStart"/>
      <w:r w:rsidRPr="00A54E93">
        <w:rPr>
          <w:rFonts w:ascii="Times New Roman" w:hAnsi="Times New Roman" w:cs="Times New Roman"/>
          <w:color w:val="00000A"/>
          <w:sz w:val="26"/>
          <w:szCs w:val="26"/>
          <w:lang w:val="en-US" w:eastAsia="ru-RU"/>
        </w:rPr>
        <w:t>ru</w:t>
      </w:r>
      <w:proofErr w:type="spellEnd"/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специалиста, принявшего звонок, самостоятельно ответить на поставленный вопрос телефонный звонок должен быть переадресован (переведен) Главе Администрации 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или же обратившемуся гражданину должен быть сообщен телефонный номер, по которому можно получить необходимую информацию.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1.5.Информирование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письменное обращение дается в простой, четкой и понятной форме, за подписью Главы Администрации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 указанием фамилии, инициалов и номера телефона исполнителя.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Требования к размещению и оформлению визуальной, текстовой и мультимедийной информации.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 и в сети И</w:t>
      </w:r>
      <w:r w:rsidR="000237A9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 размещается информация,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местонахождении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графике работы Администрации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следующая информация:</w:t>
      </w:r>
    </w:p>
    <w:p w:rsidR="007772F4" w:rsidRPr="00A54E93" w:rsidRDefault="007772F4" w:rsidP="00DB7EB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административного регламента;</w:t>
      </w:r>
    </w:p>
    <w:p w:rsidR="007772F4" w:rsidRPr="00A54E93" w:rsidRDefault="007772F4" w:rsidP="00DB7EB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блок-схема и краткое описание порядка предоставления муниципальной услуги;</w:t>
      </w:r>
    </w:p>
    <w:p w:rsidR="007772F4" w:rsidRPr="00A54E93" w:rsidRDefault="000237A9" w:rsidP="00DB7EB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услуги;</w:t>
      </w:r>
    </w:p>
    <w:p w:rsidR="007772F4" w:rsidRPr="00A54E93" w:rsidRDefault="007772F4" w:rsidP="00DB7EB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 заполнения заявления.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72F4" w:rsidRDefault="000237A9" w:rsidP="00DB7E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2F4"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 предоставления муниципальной услуги.</w:t>
      </w:r>
    </w:p>
    <w:p w:rsidR="000237A9" w:rsidRPr="00A54E93" w:rsidRDefault="000237A9" w:rsidP="00DB7E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2F4" w:rsidRPr="00A54E93" w:rsidRDefault="007772F4" w:rsidP="00DB7EB7">
      <w:pPr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 – Выдача выписки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:rsidR="007772F4" w:rsidRPr="00A54E93" w:rsidRDefault="007772F4" w:rsidP="00DB7EB7">
      <w:pPr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Муниципальная услуга предоставляется Администрацией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селения.</w:t>
      </w:r>
    </w:p>
    <w:p w:rsidR="007772F4" w:rsidRPr="00A54E93" w:rsidRDefault="00846B2B" w:rsidP="00DB7EB7">
      <w:pPr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 Результатом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муниципальной услуги 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является:</w:t>
      </w:r>
    </w:p>
    <w:p w:rsidR="007772F4" w:rsidRPr="00A54E93" w:rsidRDefault="00846B2B" w:rsidP="00DB7EB7">
      <w:pPr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отказ в выдаче выписки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proofErr w:type="spellStart"/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:rsidR="007772F4" w:rsidRPr="00A54E93" w:rsidRDefault="007772F4" w:rsidP="00DB7EB7">
      <w:pPr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Срок предоставления муниципальной услуги не должен превышать 30 дней с момента поступления письменного заявления в Администрацию 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Конституция Российской Федерации;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07.07.2003 № 112-ФЗ «О личном подсобном хозяйстве»;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 Минсельхоза РФ от 11.10.2010 № 345 «Об утверждении формы и порядка ведения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7772F4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21 июля 1997 г. N 122-ФЗ "О государственной регистрации прав на недвижимое имущество и сделок с ним" (с изменениями и дополнениям</w:t>
      </w:r>
      <w:r w:rsidR="000237A9">
        <w:rPr>
          <w:rFonts w:ascii="Times New Roman" w:eastAsia="Times New Roman" w:hAnsi="Times New Roman" w:cs="Times New Roman"/>
          <w:sz w:val="26"/>
          <w:szCs w:val="26"/>
          <w:lang w:eastAsia="ru-RU"/>
        </w:rPr>
        <w:t>и);</w:t>
      </w:r>
    </w:p>
    <w:p w:rsidR="000237A9" w:rsidRPr="00A54E93" w:rsidRDefault="000237A9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237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24 ноября 1995 года № 181-ФЗ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37A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социальной защите инвалидов в Российской Федерации» (Собрание законодательства Российской Федерации, 1995, № 48, ст. 4563; Российская газета, 1995, № 234)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Перечень документов, необходимых для предоставления муниципальной услуги: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 - заявление (приложение №1);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Специалист вправе отказать в приеме заявления, если заявитель без документа, удостоверяющего его личность либо срок действия документа, удостоверяющего личность и полномочия представителя, действующего по доверенности, истекли.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 вправе отказать в приеме заявления и документов в случае, если заявитель (заявители) находится в состоянии алкогольного (наркотического) опьянения, либо является недееспособным (ограниченно дееспособным) и действует без законного представителя.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оказании муниципальной услуги отказывается, если: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обратилось ненадлежащее лицо с заявлением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Перечень оснований для отказа в предоставлении муниципальной услуги: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 в выдаче 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может быть в случае отсутствия заявленных сведений в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либо отсутствия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за истребованный период.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 в предоставлении муниципальной услуги оформляется в письменном виде с указанием причин отказа.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Предоставление муниципальной услуги и информации о ней осуществляется на бесплатной основе.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2.10.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услуги не должен превышать 15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Срок регистрации заявления заявителя на предоставление муниципальной услуги: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поступившее обращение заявителя регистрируется в день поступления специалистом администрации.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Требования к месту предоставления муниципальной услуги: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Помещение, в котором предоставляется муниципальная услуга, должно обеспечивать: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комфортное расположение заявителя и должностного лица, осуществляющего прием;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и удобство оформления заявителем письменного обращения;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проведения личного приема граждан оборудуются противопожарной системой;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личного приема граждан могут быть оборудованы стульями, заявителям предоставляются необходимые канцелярские принадлежности;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 - телефонную связь;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копирования документов</w:t>
      </w:r>
    </w:p>
    <w:p w:rsidR="007772F4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846B2B" w:rsidRPr="00846B2B" w:rsidRDefault="00846B2B" w:rsidP="00846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здании, в котором предоставляется муниципальная услуга, создаются условия для прохода инвалидов.</w:t>
      </w:r>
    </w:p>
    <w:p w:rsidR="00846B2B" w:rsidRPr="00846B2B" w:rsidRDefault="00846B2B" w:rsidP="00846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46B2B" w:rsidRDefault="00846B2B" w:rsidP="00846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DB7EB7" w:rsidRPr="00A54E93" w:rsidRDefault="00DB7EB7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2F4" w:rsidRPr="00A54E93" w:rsidRDefault="007772F4" w:rsidP="00DB7E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Административные процедуры.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последовательности административных процедур по предоставлению муниципальной услуги приведена в приложении 2 к административному регламенту.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 процедуры: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обращения заявителя;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обращения (заявления) специалистом администрации;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отказ в выдаче 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 Прием обращения заявителя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проведения административной процедуры является устное (или письменное) обращение заявителя либо направление письменного обращения (заявления) заявителем посредством почтовой, факсимильной или электронной связи.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Первичный личный прием заявителя осуществляется специалистами администрации в соответствии с графиком приема граждан.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письменных заявлений осуществляется специалистом по делопроизводству и архиву администрации. Специалист по делопроизводству и архиву в день приема письменного заявления осуществляет его регистрацию в журнале письменных обращений граждан и направление Главе администрации для наложения резолюции в течение 1 рабочего дня со дня поступления заявления.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административной процедуры: личный прием заявителя либо направление заявления главе администрации для рассмотрения и наложения резолюции.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Рассмотрение обращения (заявления) специалистом администрации.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проведения административной процедуры является личный прием заявителя либо направление заявления главе администрации для рассмотрения и наложения резолюции.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при рассмотрении заявления накладывает резолюцию, после чего заявление передается для дальнейшей работы исполнителю - специалисту администрации, ответственному за предоставление муниципальной услуги, под роспись в журнале регистрации заявлений. Фамилия и инициалы исполнителя заносятся в журнал регистрации заявлений граждан.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обращения осуществляется специалистом администрации в течение 5 рабочих дней.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администрации по вопросам предоставления муниципальной услуги непосредственно работают с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похозяйственными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книгами, находящимися на хранении в администрации сельского поселения.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обращения к архивным документам, находящимся на хранении в адм</w:t>
      </w:r>
      <w:r w:rsidR="00DB7EB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сельского поселения,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обнаружении неточностей запрашиваемых сведен</w:t>
      </w:r>
      <w:r w:rsidR="00DB7EB7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необходимости их уточнений,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предоставления муниципальной услуги могут быть продлены до 15 календарных дней (в случае большого диапазона временного поиска документа до 30 дней).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при обращении на предоставление муниципальной услуги гражданин изъявил желание внести дополнительные записи в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похозяйственную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книгу или произвести корректировку указанных записей и эти данные отразить в выписке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то специалисты администрации могут продлить срок рассмотрения</w:t>
      </w:r>
      <w:r w:rsidR="00DB7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дней.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администрации готовит выписку (справку) на основании сведений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книг, находящихся в администрации, заверяет ее подписью и печатью.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о наличии у гражданина права на земельный участок оформляется по форме, утвержденной Приказом Федеральной регистрационной службы от 29.08.2006 года № 146 «Об утверждении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выписки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о наличии у гражданина права на земельный участок», заверяется подписью и печатью.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Предоставление муниципальной услуги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приостановлено в случае отсутствия документа, удостоверяющего личность.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выдаче 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может быть в случае отсутствия заявленных сведений в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либо отсутствия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за истребованный период.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предоставлении муниципальной услуги оформляется в письменном виде с указанием причин отказа.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административной процедуры: подготовка 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либо отказа в выдаче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Выдача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отказ в выдаче 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проведения административной процедуры является подготовка 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либо отказа в выдаче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отсутствуют основания для отказа в предоставлении муниципальной услуги подготовленная выписка (справка)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выдается заявителю или направляется по адресу, указанному в заявлении, в течение 3 дней со дня окончания рассмотрения обращения (заявления), но не позднее 30 дней со дня обращения заявителя.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основания для отказа в предоставлении муниципальной услуги подготовленный письменный отказ с указанием причин выдается заявителю или направляется по адресу, указанному в заявлении, в течение 3 дней со дня окончания рассмотрения обращения (заявления), но не позднее 30 дней со дня обращения заявителя.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адм</w:t>
      </w:r>
      <w:r w:rsidR="00DB7EB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инистративной процедуры: выдача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отказ в выдаче выписки (справки) из </w:t>
      </w:r>
      <w:proofErr w:type="spell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72F4" w:rsidRDefault="007772F4" w:rsidP="00DB7E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Формы контроля за исполнением регламента.</w:t>
      </w:r>
    </w:p>
    <w:p w:rsidR="00DB7EB7" w:rsidRPr="00A54E93" w:rsidRDefault="00DB7EB7" w:rsidP="00DB7E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Специалист, ответственный за предоставление муниципальной услуги, несет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муниципальной услуги.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Персональная ответственность специалиста закрепляется в должностной инструкции в соответствии с требованиями законодательства Российской Федерации.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обращения заявителей, содержащих жалобы на решения, действия (бездействие) специалиста, ответственного за предоставление муниципальной услуги.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Проверки полноты и качества предоставления муниципальной услуги осуществляются на основании распоряжения Главы 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Проверки могут быть плановыми (осуществляться на основании полугодовых или годовых планов работы, но не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одного раза в два года) и внеплановыми. При проверке могут рассматриваться все вопросы, связанные с предоставлением муниципальной услуги (комплексные проверки), или порядок осуществления отдельных административных действий в рамках предоставления муниципальной услуги (тематические проверки). Проверка также может проводиться по конкретному обращению заявителя.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Для проведения проверки полноты и качества предоставления муниципальной услуги формируется комиссия, состав которой определяется распоряжением Главы 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комиссии осуществляется в соответствии с распоряжением Главы 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проверок оформляются в виде справки, в которой отмечаются выявленные недостатки и предложения по их устранению.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подписывается Главой 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72F4" w:rsidRDefault="007772F4" w:rsidP="00DB7E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</w:t>
      </w:r>
      <w:r w:rsidR="00DB7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ную услугу, либо муниципального</w:t>
      </w:r>
      <w:r w:rsidRPr="00A54E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служащего.</w:t>
      </w:r>
    </w:p>
    <w:p w:rsidR="00DB7EB7" w:rsidRPr="00A54E93" w:rsidRDefault="00DB7EB7" w:rsidP="00DB7EB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</w:t>
      </w:r>
      <w:r w:rsidR="00DB7EB7">
        <w:rPr>
          <w:rFonts w:ascii="Times New Roman" w:eastAsia="Times New Roman" w:hAnsi="Times New Roman" w:cs="Times New Roman"/>
          <w:sz w:val="26"/>
          <w:szCs w:val="26"/>
          <w:lang w:eastAsia="ru-RU"/>
        </w:rPr>
        <w:t>еет право на досудебный порядок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решений и действий (бездействия) Администрации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Октябрьского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по тексту - орган, предоставляющий муниципальную услугу,),</w:t>
      </w:r>
      <w:r w:rsidR="00DB7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служащих,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принятых (осуществленных) в ходе предоставления муниципальной услуги.</w:t>
      </w:r>
    </w:p>
    <w:p w:rsidR="003230DC" w:rsidRPr="00A54E93" w:rsidRDefault="00DB7EB7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процедуры досудебного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 являетс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обращение заявителя с жалобой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на бумажном носителе, электронной форме в орган, предоставляющий муниципальную услугу. Жалоба может быть направ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по почте, с использованием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информационно-телекоммуникационной сети "Интернет",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фициального сайта органа,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 муниципальную услугу, единого портала государственных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услуг, а также</w:t>
      </w:r>
      <w:r w:rsidR="007772F4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принята при личном приеме заявителя.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Предметом досудебного обжалования могут являться решения, принимаемые органом, предоставляющим муниципальную услугу, в нарушение порядка осуществления административных процедур, изложенных в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Административном регламенте, а также действия (бездействие) должностных лиц, муниципальных служащих органа, предоставляющего муниципальную услугу, ответственных за предоставление муниципальной услуги.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 в том числе в следующих случаях: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регистрации запроса заявителя о предоставлении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требование у заявителя документов, не предусмотренных нормативными правовыми актами Российской Федерации;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приеме документов, предоставление которых предусмотрено нормативными правовы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актами Российской Федерации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предоставлении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</w:t>
      </w:r>
      <w:r w:rsidR="003230DC"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актами Российской Федерации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затребование с заявителя при предоставлении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платы, не предусмотренной нормативными правов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актами Российской Федерации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органа, предоставляющего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предоставляющего муниципальную услугу, должностного лица органа,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предоставляющего муниципальную услугу, либо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служащего, решения и действия (бездействие) которых обжалуются;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органа,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предоставляющего муниципальную услугу, должностного лица органа,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предоставляющего муниципальную услугу, либо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предоставляющего муниципальную услугу, должностного лица органа,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удовлетворяет жалобу, в том числе в форме отмены принятого решения, </w:t>
      </w:r>
      <w:proofErr w:type="gramStart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исправления</w:t>
      </w:r>
      <w:proofErr w:type="gramEnd"/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отказывает в удовлетворении жалобы. 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Не позднее дня, следующего за днем принятия решения, указанного в пункте 5.5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72F4" w:rsidRPr="00A54E93" w:rsidRDefault="007772F4" w:rsidP="00DB7E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случае установления в ходе или по результатам рассмотрения жалобы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признаков состава</w:t>
      </w:r>
      <w:r w:rsidR="00846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E9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 или преступления должностное лицо, наделенное полномочиями по рассмотрению, незамедлительно направляет имеющиеся материалы в органы прокуратуры.</w:t>
      </w:r>
    </w:p>
    <w:p w:rsidR="005A0ECB" w:rsidRPr="00A54E93" w:rsidRDefault="005A0ECB" w:rsidP="00DB7EB7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5A0ECB" w:rsidRPr="00A5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52A79"/>
    <w:multiLevelType w:val="hybridMultilevel"/>
    <w:tmpl w:val="23921988"/>
    <w:lvl w:ilvl="0" w:tplc="CB0C1D3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F4"/>
    <w:rsid w:val="000237A9"/>
    <w:rsid w:val="000617B3"/>
    <w:rsid w:val="002D2D2E"/>
    <w:rsid w:val="003230DC"/>
    <w:rsid w:val="00372862"/>
    <w:rsid w:val="00401647"/>
    <w:rsid w:val="005258A1"/>
    <w:rsid w:val="005A0ECB"/>
    <w:rsid w:val="007772F4"/>
    <w:rsid w:val="00846B2B"/>
    <w:rsid w:val="00A54E93"/>
    <w:rsid w:val="00DB7EB7"/>
    <w:rsid w:val="00E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470A-698A-412A-A8CA-8007044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F4"/>
    <w:pPr>
      <w:ind w:left="720"/>
      <w:contextualSpacing/>
    </w:pPr>
  </w:style>
  <w:style w:type="character" w:customStyle="1" w:styleId="x-phmenubutton">
    <w:name w:val="x-ph__menu__button"/>
    <w:rsid w:val="007772F4"/>
  </w:style>
  <w:style w:type="paragraph" w:styleId="a4">
    <w:name w:val="Balloon Text"/>
    <w:basedOn w:val="a"/>
    <w:link w:val="a5"/>
    <w:uiPriority w:val="99"/>
    <w:semiHidden/>
    <w:unhideWhenUsed/>
    <w:rsid w:val="0052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2016-07-26T12:02:00Z</cp:lastPrinted>
  <dcterms:created xsi:type="dcterms:W3CDTF">2016-07-13T12:29:00Z</dcterms:created>
  <dcterms:modified xsi:type="dcterms:W3CDTF">2016-07-26T12:02:00Z</dcterms:modified>
</cp:coreProperties>
</file>